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C4BA" w14:textId="77777777" w:rsidR="00AA6FEC" w:rsidRDefault="00AA6FEC" w:rsidP="00AA6FEC">
      <w:r>
        <w:rPr>
          <w:color w:val="0070C0"/>
        </w:rPr>
        <w:t xml:space="preserve">TEMPLATE EMAIL TO SENATORS/REPRESENTATIVES: </w:t>
      </w:r>
    </w:p>
    <w:p w14:paraId="0BA7E459" w14:textId="77777777" w:rsidR="00AA6FEC" w:rsidRDefault="00AA6FEC" w:rsidP="00AA6FEC">
      <w:r>
        <w:rPr>
          <w:i/>
          <w:iCs/>
        </w:rPr>
        <w:t xml:space="preserve">We know that you are in close contact with your elected officials, but just in case, contact information for House members can be found at </w:t>
      </w:r>
      <w:hyperlink r:id="rId4" w:history="1">
        <w:r>
          <w:rPr>
            <w:rStyle w:val="Hyperlink"/>
            <w:i/>
            <w:iCs/>
            <w:color w:val="0563C1"/>
          </w:rPr>
          <w:t>www.house.gov</w:t>
        </w:r>
      </w:hyperlink>
      <w:r>
        <w:rPr>
          <w:i/>
          <w:iCs/>
        </w:rPr>
        <w:t xml:space="preserve"> and for Senators at </w:t>
      </w:r>
      <w:hyperlink r:id="rId5" w:history="1">
        <w:r>
          <w:rPr>
            <w:rStyle w:val="Hyperlink"/>
            <w:i/>
            <w:iCs/>
            <w:color w:val="0563C1"/>
          </w:rPr>
          <w:t>www.Senate.gov</w:t>
        </w:r>
      </w:hyperlink>
      <w:r>
        <w:rPr>
          <w:i/>
          <w:iCs/>
        </w:rPr>
        <w:t xml:space="preserve">. </w:t>
      </w:r>
    </w:p>
    <w:p w14:paraId="42EFD677" w14:textId="77777777" w:rsidR="00AA6FEC" w:rsidRDefault="00AA6FEC" w:rsidP="00AA6FEC">
      <w:r>
        <w:t> </w:t>
      </w:r>
    </w:p>
    <w:p w14:paraId="06036C8D" w14:textId="77777777" w:rsidR="00AA6FEC" w:rsidRDefault="00AA6FEC" w:rsidP="00AA6FEC">
      <w:r>
        <w:t>Dear [</w:t>
      </w:r>
      <w:r>
        <w:rPr>
          <w:color w:val="000000"/>
          <w:shd w:val="clear" w:color="auto" w:fill="FFFF00"/>
        </w:rPr>
        <w:t>Senator, Representative, or Staff Member</w:t>
      </w:r>
      <w:r>
        <w:t>],  </w:t>
      </w:r>
    </w:p>
    <w:p w14:paraId="4C67FE1E" w14:textId="77777777" w:rsidR="00AA6FEC" w:rsidRDefault="00AA6FEC" w:rsidP="00AA6FEC">
      <w:r>
        <w:t> </w:t>
      </w:r>
    </w:p>
    <w:p w14:paraId="4C8C94C6" w14:textId="77777777" w:rsidR="00AA6FEC" w:rsidRDefault="00AA6FEC" w:rsidP="00AA6FEC">
      <w:r>
        <w:t>As a constituent and [</w:t>
      </w:r>
      <w:r>
        <w:rPr>
          <w:color w:val="000000"/>
          <w:shd w:val="clear" w:color="auto" w:fill="FFFF00"/>
        </w:rPr>
        <w:t>title</w:t>
      </w:r>
      <w:r>
        <w:t>] of [</w:t>
      </w:r>
      <w:r>
        <w:rPr>
          <w:color w:val="000000"/>
          <w:shd w:val="clear" w:color="auto" w:fill="FFFF00"/>
        </w:rPr>
        <w:t>health center</w:t>
      </w:r>
      <w:r>
        <w:t>], I am writing let you know that on October 30, [</w:t>
      </w:r>
      <w:r>
        <w:rPr>
          <w:color w:val="000000"/>
          <w:shd w:val="clear" w:color="auto" w:fill="FFFF00"/>
        </w:rPr>
        <w:t>health center</w:t>
      </w:r>
      <w:r>
        <w:t xml:space="preserve">] joined over 500 stakeholder organizations in sending a letter to House and Senate leaders, urging Congress to reauthorize the Community Health Center Fund at $5.8 billion a year for three years, a meaningful increase over current levels. Please see attached for the letter. </w:t>
      </w:r>
    </w:p>
    <w:p w14:paraId="48343B88" w14:textId="77777777" w:rsidR="00AA6FEC" w:rsidRDefault="00AA6FEC" w:rsidP="00AA6FEC">
      <w:r>
        <w:t> </w:t>
      </w:r>
    </w:p>
    <w:p w14:paraId="16DCB4D0" w14:textId="77777777" w:rsidR="00AA6FEC" w:rsidRDefault="00AA6FEC" w:rsidP="00AA6FEC">
      <w:r>
        <w:t xml:space="preserve">I am deeply grateful for the bipartisan work being done in the House and the Senate to increase funding levels for health centers. It is critical that the Community Health Center Fund be reauthorized at the highest possible level, given the difficult financial circumstances many FQHCs are experiencing. An investment of $5.8 billion per year for three years has the greatest potential to sufficiently support patient care, shore up struggling health centers, and set our country on a path to improved health outcomes for all communities, and we urge you to do all you can to make this increase a reality. </w:t>
      </w:r>
    </w:p>
    <w:p w14:paraId="2C115253" w14:textId="77777777" w:rsidR="00AA6FEC" w:rsidRDefault="00AA6FEC" w:rsidP="00AA6FEC">
      <w:r>
        <w:t> </w:t>
      </w:r>
    </w:p>
    <w:p w14:paraId="2F900DEC" w14:textId="77777777" w:rsidR="00AA6FEC" w:rsidRDefault="00AA6FEC" w:rsidP="00AA6FEC">
      <w:r>
        <w:t xml:space="preserve">Federally qualified health centers (FQHCs) provide comprehensive, quality care to over 30 million Americans each year, regardless of insurance status or ability to pay, and are the best investment you can make in health care. For every $1 invested in primary care services like those provided at FQHCs, $13 is saved in downstream costs. Health centers are also economic engines for under resourced communities. For every dollar of federal funding invested in community health centers, $11 is generated in total economic activity through increased spending on related health service expenses, food services, transportation, and more. </w:t>
      </w:r>
    </w:p>
    <w:p w14:paraId="4472F36C" w14:textId="77777777" w:rsidR="00AA6FEC" w:rsidRDefault="00AA6FEC" w:rsidP="00AA6FEC">
      <w:r>
        <w:t> </w:t>
      </w:r>
    </w:p>
    <w:p w14:paraId="08F1442A" w14:textId="77777777" w:rsidR="00AA6FEC" w:rsidRDefault="00AA6FEC" w:rsidP="00AA6FEC">
      <w:r>
        <w:t xml:space="preserve">Thank you for your consideration and all you do for community health centers in </w:t>
      </w:r>
      <w:r>
        <w:rPr>
          <w:color w:val="000000"/>
          <w:shd w:val="clear" w:color="auto" w:fill="FFFF00"/>
        </w:rPr>
        <w:t>[state].</w:t>
      </w:r>
    </w:p>
    <w:p w14:paraId="2AD0AF23" w14:textId="77777777" w:rsidR="00AA6FEC" w:rsidRDefault="00AA6FEC" w:rsidP="00AA6FEC">
      <w:r>
        <w:t> </w:t>
      </w:r>
    </w:p>
    <w:p w14:paraId="22DBAE2E" w14:textId="77777777" w:rsidR="00AA6FEC" w:rsidRDefault="00AA6FEC" w:rsidP="00AA6FEC">
      <w:r>
        <w:t xml:space="preserve">Sincerely, </w:t>
      </w:r>
    </w:p>
    <w:p w14:paraId="0C5D8EDD" w14:textId="77777777" w:rsidR="00AA6FEC" w:rsidRDefault="00AA6FEC"/>
    <w:sectPr w:rsidR="00AA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EC"/>
    <w:rsid w:val="00AA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AA54"/>
  <w15:chartTrackingRefBased/>
  <w15:docId w15:val="{86AC563E-FEAC-4633-8631-880356FD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E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Krenrich</dc:creator>
  <cp:keywords/>
  <dc:description/>
  <cp:lastModifiedBy>Stephanie Krenrich</cp:lastModifiedBy>
  <cp:revision>1</cp:revision>
  <dcterms:created xsi:type="dcterms:W3CDTF">2023-11-02T13:44:00Z</dcterms:created>
  <dcterms:modified xsi:type="dcterms:W3CDTF">2023-11-02T13:45:00Z</dcterms:modified>
</cp:coreProperties>
</file>