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E47E" w14:textId="77777777" w:rsidR="00E1603D" w:rsidRPr="00B351D7" w:rsidRDefault="00E1603D" w:rsidP="00B351D7">
      <w:pPr>
        <w:pStyle w:val="NoSpacing"/>
        <w:rPr>
          <w:rFonts w:ascii="Arial" w:hAnsi="Arial" w:cs="Arial"/>
        </w:rPr>
      </w:pPr>
    </w:p>
    <w:p w14:paraId="4DCF3063" w14:textId="77777777" w:rsidR="00A04A55" w:rsidRDefault="00A04A55" w:rsidP="00751B3A">
      <w:pPr>
        <w:pStyle w:val="NoSpacing"/>
        <w:jc w:val="center"/>
        <w:rPr>
          <w:rFonts w:ascii="Arial" w:hAnsi="Arial" w:cs="Arial"/>
        </w:rPr>
      </w:pPr>
    </w:p>
    <w:p w14:paraId="71984DBE" w14:textId="77777777" w:rsidR="00A04A55" w:rsidRDefault="00A04A55" w:rsidP="00751B3A">
      <w:pPr>
        <w:pStyle w:val="NoSpacing"/>
        <w:jc w:val="center"/>
        <w:rPr>
          <w:rFonts w:ascii="Arial" w:hAnsi="Arial" w:cs="Arial"/>
        </w:rPr>
      </w:pPr>
    </w:p>
    <w:p w14:paraId="7DA45C95" w14:textId="208035AF" w:rsidR="005B40EC" w:rsidRPr="00B351D7" w:rsidRDefault="00721857" w:rsidP="00751B3A">
      <w:pPr>
        <w:pStyle w:val="NoSpacing"/>
        <w:jc w:val="center"/>
        <w:rPr>
          <w:rFonts w:ascii="Arial" w:hAnsi="Arial" w:cs="Arial"/>
        </w:rPr>
      </w:pPr>
      <w:r w:rsidRPr="00B351D7">
        <w:rPr>
          <w:rFonts w:ascii="Arial" w:hAnsi="Arial" w:cs="Arial"/>
        </w:rPr>
        <w:t>Statement of Support:</w:t>
      </w:r>
    </w:p>
    <w:p w14:paraId="4F0A6235" w14:textId="61A1220E" w:rsidR="00721857" w:rsidRPr="00B351D7" w:rsidRDefault="00721857" w:rsidP="00751B3A">
      <w:pPr>
        <w:pStyle w:val="NoSpacing"/>
        <w:jc w:val="center"/>
        <w:rPr>
          <w:rFonts w:ascii="Arial" w:hAnsi="Arial" w:cs="Arial"/>
        </w:rPr>
      </w:pPr>
      <w:r w:rsidRPr="00B351D7">
        <w:rPr>
          <w:rFonts w:ascii="Arial" w:hAnsi="Arial" w:cs="Arial"/>
          <w:i/>
          <w:iCs/>
        </w:rPr>
        <w:t>Better Mental Health Care, Lower-Cost Drugs, and Extenders Act</w:t>
      </w:r>
    </w:p>
    <w:p w14:paraId="0DC09472" w14:textId="4333A809" w:rsidR="00E1603D" w:rsidRPr="00B351D7" w:rsidRDefault="00E1603D" w:rsidP="00751B3A">
      <w:pPr>
        <w:pStyle w:val="NoSpacing"/>
        <w:jc w:val="center"/>
        <w:rPr>
          <w:rFonts w:ascii="Arial" w:hAnsi="Arial" w:cs="Arial"/>
        </w:rPr>
      </w:pPr>
      <w:r w:rsidRPr="00B351D7">
        <w:rPr>
          <w:rFonts w:ascii="Arial" w:hAnsi="Arial" w:cs="Arial"/>
        </w:rPr>
        <w:t>Senate Finance Committee</w:t>
      </w:r>
      <w:r w:rsidR="00DD072F">
        <w:rPr>
          <w:rFonts w:ascii="Arial" w:hAnsi="Arial" w:cs="Arial"/>
        </w:rPr>
        <w:t xml:space="preserve"> Open Executive Session</w:t>
      </w:r>
    </w:p>
    <w:p w14:paraId="63939375" w14:textId="2E976677" w:rsidR="00496D34" w:rsidRPr="00B351D7" w:rsidRDefault="00496D34" w:rsidP="00751B3A">
      <w:pPr>
        <w:pStyle w:val="NoSpacing"/>
        <w:jc w:val="center"/>
        <w:rPr>
          <w:rFonts w:ascii="Arial" w:hAnsi="Arial" w:cs="Arial"/>
        </w:rPr>
      </w:pPr>
      <w:r w:rsidRPr="00B351D7">
        <w:rPr>
          <w:rFonts w:ascii="Arial" w:hAnsi="Arial" w:cs="Arial"/>
        </w:rPr>
        <w:t>November 8, 2023</w:t>
      </w:r>
    </w:p>
    <w:p w14:paraId="0F18D580" w14:textId="77777777" w:rsidR="00E1603D" w:rsidRDefault="00E1603D" w:rsidP="00E1603D">
      <w:pPr>
        <w:pStyle w:val="NoSpacing"/>
        <w:rPr>
          <w:rFonts w:ascii="Arial" w:hAnsi="Arial" w:cs="Arial"/>
        </w:rPr>
      </w:pPr>
    </w:p>
    <w:p w14:paraId="3BF2952A" w14:textId="77777777" w:rsidR="00DD072F" w:rsidRPr="00B351D7" w:rsidRDefault="00DD072F" w:rsidP="00E1603D">
      <w:pPr>
        <w:pStyle w:val="NoSpacing"/>
        <w:rPr>
          <w:rFonts w:ascii="Arial" w:hAnsi="Arial" w:cs="Arial"/>
        </w:rPr>
      </w:pPr>
    </w:p>
    <w:p w14:paraId="0BC6F544" w14:textId="2784C13F" w:rsidR="00721857" w:rsidRPr="00B351D7" w:rsidRDefault="00721857" w:rsidP="00E1603D">
      <w:pPr>
        <w:pStyle w:val="NoSpacing"/>
        <w:rPr>
          <w:rFonts w:ascii="Arial" w:hAnsi="Arial" w:cs="Arial"/>
        </w:rPr>
      </w:pPr>
      <w:r w:rsidRPr="00B351D7">
        <w:rPr>
          <w:rFonts w:ascii="Arial" w:hAnsi="Arial" w:cs="Arial"/>
        </w:rPr>
        <w:t>Advocates for Community Health</w:t>
      </w:r>
      <w:r w:rsidR="00872D3B" w:rsidRPr="00B351D7">
        <w:rPr>
          <w:rFonts w:ascii="Arial" w:hAnsi="Arial" w:cs="Arial"/>
        </w:rPr>
        <w:t xml:space="preserve"> </w:t>
      </w:r>
      <w:r w:rsidR="0083601C" w:rsidRPr="00B351D7">
        <w:rPr>
          <w:rFonts w:ascii="Arial" w:hAnsi="Arial" w:cs="Arial"/>
        </w:rPr>
        <w:t>(ACH)</w:t>
      </w:r>
      <w:r w:rsidR="009909D3" w:rsidRPr="00B351D7">
        <w:rPr>
          <w:rFonts w:ascii="Arial" w:hAnsi="Arial" w:cs="Arial"/>
        </w:rPr>
        <w:t>,</w:t>
      </w:r>
      <w:r w:rsidRPr="00B351D7">
        <w:rPr>
          <w:rFonts w:ascii="Arial" w:hAnsi="Arial" w:cs="Arial"/>
        </w:rPr>
        <w:t xml:space="preserve"> a </w:t>
      </w:r>
      <w:r w:rsidR="00872D3B" w:rsidRPr="00B351D7">
        <w:rPr>
          <w:rFonts w:ascii="Arial" w:hAnsi="Arial" w:cs="Arial"/>
        </w:rPr>
        <w:t>member-driven</w:t>
      </w:r>
      <w:r w:rsidRPr="00B351D7">
        <w:rPr>
          <w:rFonts w:ascii="Arial" w:hAnsi="Arial" w:cs="Arial"/>
        </w:rPr>
        <w:t xml:space="preserve"> organization of leading federally qualified health centers (FQHCs), commends the Senate Finance Committee for i</w:t>
      </w:r>
      <w:r w:rsidR="00D0315C">
        <w:rPr>
          <w:rFonts w:ascii="Arial" w:hAnsi="Arial" w:cs="Arial"/>
        </w:rPr>
        <w:t>t</w:t>
      </w:r>
      <w:r w:rsidRPr="00B351D7">
        <w:rPr>
          <w:rFonts w:ascii="Arial" w:hAnsi="Arial" w:cs="Arial"/>
        </w:rPr>
        <w:t>s leadership advancing</w:t>
      </w:r>
      <w:r w:rsidR="00383FAA" w:rsidRPr="00B351D7">
        <w:rPr>
          <w:rFonts w:ascii="Arial" w:hAnsi="Arial" w:cs="Arial"/>
        </w:rPr>
        <w:t xml:space="preserve"> in</w:t>
      </w:r>
      <w:r w:rsidRPr="00B351D7">
        <w:rPr>
          <w:rFonts w:ascii="Arial" w:hAnsi="Arial" w:cs="Arial"/>
        </w:rPr>
        <w:t xml:space="preserve"> legislation that addresses our nation’s behavioral health crisis.</w:t>
      </w:r>
    </w:p>
    <w:p w14:paraId="2B6F9665" w14:textId="77777777" w:rsidR="00496D34" w:rsidRPr="00B351D7" w:rsidRDefault="00496D34" w:rsidP="00B351D7">
      <w:pPr>
        <w:pStyle w:val="NoSpacing"/>
        <w:rPr>
          <w:rFonts w:ascii="Arial" w:hAnsi="Arial" w:cs="Arial"/>
        </w:rPr>
      </w:pPr>
    </w:p>
    <w:p w14:paraId="7C0ED222" w14:textId="0C4AAABD" w:rsidR="0065705B" w:rsidRPr="00B351D7" w:rsidRDefault="00721857" w:rsidP="00E1603D">
      <w:pPr>
        <w:pStyle w:val="NoSpacing"/>
        <w:rPr>
          <w:rFonts w:ascii="Arial" w:hAnsi="Arial" w:cs="Arial"/>
        </w:rPr>
      </w:pPr>
      <w:r w:rsidRPr="00B351D7">
        <w:rPr>
          <w:rFonts w:ascii="Arial" w:hAnsi="Arial" w:cs="Arial"/>
        </w:rPr>
        <w:t xml:space="preserve">FQHCs are </w:t>
      </w:r>
      <w:r w:rsidR="00A85B34" w:rsidRPr="00B351D7">
        <w:rPr>
          <w:rFonts w:ascii="Arial" w:hAnsi="Arial" w:cs="Arial"/>
        </w:rPr>
        <w:t xml:space="preserve">some </w:t>
      </w:r>
      <w:r w:rsidRPr="00B351D7">
        <w:rPr>
          <w:rFonts w:ascii="Arial" w:hAnsi="Arial" w:cs="Arial"/>
        </w:rPr>
        <w:t>of the most important access points for quality behavioral health care in the United States</w:t>
      </w:r>
      <w:r w:rsidR="00293546" w:rsidRPr="00B351D7">
        <w:rPr>
          <w:rFonts w:ascii="Arial" w:hAnsi="Arial" w:cs="Arial"/>
        </w:rPr>
        <w:t>, serving</w:t>
      </w:r>
      <w:r w:rsidRPr="00B351D7">
        <w:rPr>
          <w:rFonts w:ascii="Arial" w:hAnsi="Arial" w:cs="Arial"/>
        </w:rPr>
        <w:t xml:space="preserve"> historically marginalized communities and provid</w:t>
      </w:r>
      <w:r w:rsidR="00293546" w:rsidRPr="00B351D7">
        <w:rPr>
          <w:rFonts w:ascii="Arial" w:hAnsi="Arial" w:cs="Arial"/>
        </w:rPr>
        <w:t>ing</w:t>
      </w:r>
      <w:r w:rsidRPr="00B351D7">
        <w:rPr>
          <w:rFonts w:ascii="Arial" w:hAnsi="Arial" w:cs="Arial"/>
        </w:rPr>
        <w:t xml:space="preserve"> comprehensive, culturally competent, integrated care</w:t>
      </w:r>
      <w:r w:rsidR="00293546" w:rsidRPr="00B351D7">
        <w:rPr>
          <w:rFonts w:ascii="Arial" w:hAnsi="Arial" w:cs="Arial"/>
        </w:rPr>
        <w:t xml:space="preserve"> to</w:t>
      </w:r>
      <w:r w:rsidRPr="00B351D7">
        <w:rPr>
          <w:rFonts w:ascii="Arial" w:hAnsi="Arial" w:cs="Arial"/>
        </w:rPr>
        <w:t xml:space="preserve"> </w:t>
      </w:r>
      <w:r w:rsidR="00872D3B" w:rsidRPr="00B351D7">
        <w:rPr>
          <w:rFonts w:ascii="Arial" w:hAnsi="Arial" w:cs="Arial"/>
        </w:rPr>
        <w:t>over 3</w:t>
      </w:r>
      <w:r w:rsidR="00D0315C">
        <w:rPr>
          <w:rFonts w:ascii="Arial" w:hAnsi="Arial" w:cs="Arial"/>
        </w:rPr>
        <w:t xml:space="preserve">1 </w:t>
      </w:r>
      <w:r w:rsidRPr="00B351D7">
        <w:rPr>
          <w:rFonts w:ascii="Arial" w:hAnsi="Arial" w:cs="Arial"/>
        </w:rPr>
        <w:t xml:space="preserve">million </w:t>
      </w:r>
      <w:r w:rsidR="00293546" w:rsidRPr="00B351D7">
        <w:rPr>
          <w:rFonts w:ascii="Arial" w:hAnsi="Arial" w:cs="Arial"/>
        </w:rPr>
        <w:t>people</w:t>
      </w:r>
      <w:r w:rsidRPr="00B351D7">
        <w:rPr>
          <w:rFonts w:ascii="Arial" w:hAnsi="Arial" w:cs="Arial"/>
        </w:rPr>
        <w:t xml:space="preserve">. FQHCs </w:t>
      </w:r>
      <w:r w:rsidR="002567E5" w:rsidRPr="00B351D7">
        <w:rPr>
          <w:rFonts w:ascii="Arial" w:hAnsi="Arial" w:cs="Arial"/>
        </w:rPr>
        <w:t xml:space="preserve">serve all who need care, regardless of ability to pay or insurance status, and </w:t>
      </w:r>
      <w:r w:rsidRPr="00B351D7">
        <w:rPr>
          <w:rFonts w:ascii="Arial" w:hAnsi="Arial" w:cs="Arial"/>
        </w:rPr>
        <w:t xml:space="preserve">actively integrate behavioral health and primary care to improve health outcomes among low socioeconomic status (SES) and underserved communities. Community health centers and their staff have a proven record of treating the whole person and </w:t>
      </w:r>
      <w:r w:rsidR="0065705B" w:rsidRPr="00B351D7">
        <w:rPr>
          <w:rFonts w:ascii="Arial" w:hAnsi="Arial" w:cs="Arial"/>
        </w:rPr>
        <w:t xml:space="preserve">promoting </w:t>
      </w:r>
      <w:r w:rsidRPr="00B351D7">
        <w:rPr>
          <w:rFonts w:ascii="Arial" w:hAnsi="Arial" w:cs="Arial"/>
        </w:rPr>
        <w:t xml:space="preserve">sustainable health outcomes for patients. </w:t>
      </w:r>
    </w:p>
    <w:p w14:paraId="6BB4E927" w14:textId="629CEB06" w:rsidR="00667243" w:rsidRPr="00B351D7" w:rsidRDefault="00667243" w:rsidP="00B351D7">
      <w:pPr>
        <w:pStyle w:val="NoSpacing"/>
        <w:rPr>
          <w:rFonts w:ascii="Arial" w:hAnsi="Arial" w:cs="Arial"/>
        </w:rPr>
      </w:pPr>
    </w:p>
    <w:p w14:paraId="2FA3E172" w14:textId="1853710E" w:rsidR="00721857" w:rsidRPr="00B351D7" w:rsidRDefault="00721857" w:rsidP="00E1603D">
      <w:pPr>
        <w:pStyle w:val="NoSpacing"/>
        <w:rPr>
          <w:rFonts w:ascii="Arial" w:hAnsi="Arial" w:cs="Arial"/>
        </w:rPr>
      </w:pPr>
      <w:r w:rsidRPr="00B351D7">
        <w:rPr>
          <w:rFonts w:ascii="Arial" w:hAnsi="Arial" w:cs="Arial"/>
        </w:rPr>
        <w:t xml:space="preserve">ACH’s top priorities in behavioral health care include: 1) expanding the behavioral health care workforce, 2) increasing the flexibility of public payer reimbursement to accommodate integration of behavioral and physical health; and 3) supporting evidence-based care. </w:t>
      </w:r>
      <w:r w:rsidR="00955F4B" w:rsidRPr="00B351D7">
        <w:rPr>
          <w:rFonts w:ascii="Arial" w:hAnsi="Arial" w:cs="Arial"/>
        </w:rPr>
        <w:t>We are pleased to see that the</w:t>
      </w:r>
      <w:r w:rsidRPr="00B351D7">
        <w:rPr>
          <w:rFonts w:ascii="Arial" w:hAnsi="Arial" w:cs="Arial"/>
        </w:rPr>
        <w:t xml:space="preserve"> legislation the Senate Finance Committee is considering</w:t>
      </w:r>
      <w:r w:rsidR="00AA7A4E" w:rsidRPr="00B351D7">
        <w:rPr>
          <w:rFonts w:ascii="Arial" w:hAnsi="Arial" w:cs="Arial"/>
        </w:rPr>
        <w:t xml:space="preserve"> today</w:t>
      </w:r>
      <w:r w:rsidRPr="00B351D7">
        <w:rPr>
          <w:rFonts w:ascii="Arial" w:hAnsi="Arial" w:cs="Arial"/>
        </w:rPr>
        <w:t xml:space="preserve"> is particularly strong in addressing workforce issues, including new incentives for providers in the Medicare space, and issuing new guidance to states to strengthen the Medicaid program</w:t>
      </w:r>
      <w:r w:rsidR="00E4678E" w:rsidRPr="00B351D7">
        <w:rPr>
          <w:rFonts w:ascii="Arial" w:hAnsi="Arial" w:cs="Arial"/>
        </w:rPr>
        <w:t xml:space="preserve"> in this area.</w:t>
      </w:r>
    </w:p>
    <w:p w14:paraId="37651D99" w14:textId="77777777" w:rsidR="00AA7A4E" w:rsidRPr="00B351D7" w:rsidRDefault="00AA7A4E" w:rsidP="00B351D7">
      <w:pPr>
        <w:pStyle w:val="NoSpacing"/>
        <w:rPr>
          <w:rFonts w:ascii="Arial" w:hAnsi="Arial" w:cs="Arial"/>
        </w:rPr>
      </w:pPr>
    </w:p>
    <w:p w14:paraId="0CE11A3B" w14:textId="5424EED7" w:rsidR="00721857" w:rsidRPr="00B351D7" w:rsidRDefault="00721857" w:rsidP="00E1603D">
      <w:pPr>
        <w:pStyle w:val="NoSpacing"/>
        <w:rPr>
          <w:rFonts w:ascii="Arial" w:hAnsi="Arial" w:cs="Arial"/>
        </w:rPr>
      </w:pPr>
      <w:r w:rsidRPr="00B351D7">
        <w:rPr>
          <w:rFonts w:ascii="Arial" w:hAnsi="Arial" w:cs="Arial"/>
        </w:rPr>
        <w:t xml:space="preserve">In addition, </w:t>
      </w:r>
      <w:r w:rsidR="000E6899" w:rsidRPr="00B351D7">
        <w:rPr>
          <w:rFonts w:ascii="Arial" w:hAnsi="Arial" w:cs="Arial"/>
        </w:rPr>
        <w:t xml:space="preserve">we applaud the </w:t>
      </w:r>
      <w:r w:rsidR="000E6899" w:rsidRPr="00B351D7">
        <w:rPr>
          <w:rFonts w:ascii="Arial" w:hAnsi="Arial" w:cs="Arial"/>
          <w:i/>
          <w:iCs/>
        </w:rPr>
        <w:t>Better Mental Health Care, Lower-Cost Drugs, and Extenders Act</w:t>
      </w:r>
      <w:r w:rsidR="000E6899" w:rsidRPr="00B351D7">
        <w:rPr>
          <w:rFonts w:ascii="Arial" w:hAnsi="Arial" w:cs="Arial"/>
        </w:rPr>
        <w:t xml:space="preserve"> for directing</w:t>
      </w:r>
      <w:r w:rsidRPr="00B351D7">
        <w:rPr>
          <w:rFonts w:ascii="Arial" w:hAnsi="Arial" w:cs="Arial"/>
        </w:rPr>
        <w:t xml:space="preserve"> CMS to support integration of primary and behavioral health care under Medicaid. We are hopeful that CMS will recognize that unnecessary limitations on health centers, like prohibiting billing for two services in the same day, prevent this kind of integration that ultimately benefits patients.</w:t>
      </w:r>
    </w:p>
    <w:p w14:paraId="1EA412B7" w14:textId="77777777" w:rsidR="00EA12D8" w:rsidRPr="00B351D7" w:rsidRDefault="00EA12D8" w:rsidP="00B351D7">
      <w:pPr>
        <w:pStyle w:val="NoSpacing"/>
        <w:rPr>
          <w:rFonts w:ascii="Arial" w:hAnsi="Arial" w:cs="Arial"/>
        </w:rPr>
      </w:pPr>
    </w:p>
    <w:p w14:paraId="632B57EF" w14:textId="77777777" w:rsidR="00F75B49" w:rsidRDefault="00721857" w:rsidP="00B351D7">
      <w:pPr>
        <w:pStyle w:val="NoSpacing"/>
        <w:rPr>
          <w:rFonts w:ascii="Arial" w:hAnsi="Arial" w:cs="Arial"/>
        </w:rPr>
      </w:pPr>
      <w:r w:rsidRPr="00B351D7">
        <w:rPr>
          <w:rFonts w:ascii="Arial" w:hAnsi="Arial" w:cs="Arial"/>
        </w:rPr>
        <w:t xml:space="preserve">There is much more work to be done to ensure that patients receive the comprehensive </w:t>
      </w:r>
      <w:r w:rsidR="005B40EC" w:rsidRPr="00B351D7">
        <w:rPr>
          <w:rFonts w:ascii="Arial" w:hAnsi="Arial" w:cs="Arial"/>
        </w:rPr>
        <w:t xml:space="preserve">behavioral </w:t>
      </w:r>
      <w:r w:rsidRPr="00B351D7">
        <w:rPr>
          <w:rFonts w:ascii="Arial" w:hAnsi="Arial" w:cs="Arial"/>
        </w:rPr>
        <w:t xml:space="preserve">health care they deserve, and ACH looks forward to continuing to </w:t>
      </w:r>
      <w:r w:rsidR="005B40EC" w:rsidRPr="00B351D7">
        <w:rPr>
          <w:rFonts w:ascii="Arial" w:hAnsi="Arial" w:cs="Arial"/>
        </w:rPr>
        <w:t xml:space="preserve">work </w:t>
      </w:r>
      <w:r w:rsidRPr="00B351D7">
        <w:rPr>
          <w:rFonts w:ascii="Arial" w:hAnsi="Arial" w:cs="Arial"/>
        </w:rPr>
        <w:t xml:space="preserve">with Congress on these efforts. </w:t>
      </w:r>
    </w:p>
    <w:p w14:paraId="7F180576" w14:textId="77777777" w:rsidR="00F75B49" w:rsidRDefault="00F75B49" w:rsidP="00B351D7">
      <w:pPr>
        <w:pStyle w:val="NoSpacing"/>
        <w:rPr>
          <w:rFonts w:ascii="Arial" w:hAnsi="Arial" w:cs="Arial"/>
        </w:rPr>
      </w:pPr>
    </w:p>
    <w:p w14:paraId="06E05B67" w14:textId="10D96583" w:rsidR="00721857" w:rsidRPr="00B351D7" w:rsidRDefault="00955F4B" w:rsidP="00B351D7">
      <w:pPr>
        <w:pStyle w:val="NoSpacing"/>
        <w:rPr>
          <w:rFonts w:ascii="Arial" w:hAnsi="Arial" w:cs="Arial"/>
        </w:rPr>
      </w:pPr>
      <w:r w:rsidRPr="00B351D7">
        <w:rPr>
          <w:rFonts w:ascii="Arial" w:hAnsi="Arial" w:cs="Arial"/>
        </w:rPr>
        <w:t xml:space="preserve">For more information or to discuss these comments further, please contact Stephanie Krenrich, ACH’s Senior Vice President of Policy and Government Affairs, at </w:t>
      </w:r>
      <w:hyperlink r:id="rId6" w:history="1">
        <w:r w:rsidRPr="00B351D7">
          <w:rPr>
            <w:rStyle w:val="Hyperlink"/>
            <w:rFonts w:ascii="Arial" w:hAnsi="Arial" w:cs="Arial"/>
          </w:rPr>
          <w:t>skrenrich@advocatesforcommunityhealth.org</w:t>
        </w:r>
      </w:hyperlink>
      <w:r w:rsidRPr="00B351D7">
        <w:rPr>
          <w:rFonts w:ascii="Arial" w:hAnsi="Arial" w:cs="Arial"/>
        </w:rPr>
        <w:t xml:space="preserve">. </w:t>
      </w:r>
    </w:p>
    <w:p w14:paraId="3CB4BA28" w14:textId="77777777" w:rsidR="008862BB" w:rsidRDefault="008862BB" w:rsidP="00B351D7">
      <w:pPr>
        <w:pStyle w:val="NoSpacing"/>
        <w:rPr>
          <w:rFonts w:ascii="Arial" w:hAnsi="Arial" w:cs="Arial"/>
        </w:rPr>
      </w:pPr>
    </w:p>
    <w:p w14:paraId="7F2F21FD" w14:textId="0120B929" w:rsidR="00E26D69" w:rsidRDefault="00E26D69" w:rsidP="00B351D7">
      <w:pPr>
        <w:pStyle w:val="NoSpacing"/>
        <w:rPr>
          <w:rFonts w:ascii="Arial" w:hAnsi="Arial" w:cs="Arial"/>
        </w:rPr>
      </w:pPr>
      <w:r>
        <w:rPr>
          <w:rFonts w:ascii="Arial" w:hAnsi="Arial" w:cs="Arial"/>
        </w:rPr>
        <w:t xml:space="preserve"> </w:t>
      </w:r>
    </w:p>
    <w:p w14:paraId="335C45E8" w14:textId="77777777" w:rsidR="00A04A55" w:rsidRPr="00A04A55" w:rsidRDefault="00A04A55" w:rsidP="00A04A55"/>
    <w:p w14:paraId="1B11C080" w14:textId="77777777" w:rsidR="00A04A55" w:rsidRPr="00A04A55" w:rsidRDefault="00A04A55" w:rsidP="00A04A55"/>
    <w:p w14:paraId="4E63B3E7" w14:textId="61F98D4B" w:rsidR="00A04A55" w:rsidRPr="00A04A55" w:rsidRDefault="00A04A55" w:rsidP="00A04A55">
      <w:pPr>
        <w:tabs>
          <w:tab w:val="left" w:pos="3450"/>
        </w:tabs>
      </w:pPr>
      <w:r>
        <w:tab/>
      </w:r>
    </w:p>
    <w:sectPr w:rsidR="00A04A55" w:rsidRPr="00A04A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CDC3" w14:textId="77777777" w:rsidR="004A5D5D" w:rsidRDefault="004A5D5D" w:rsidP="00E1603D">
      <w:pPr>
        <w:spacing w:after="0" w:line="240" w:lineRule="auto"/>
      </w:pPr>
      <w:r>
        <w:separator/>
      </w:r>
    </w:p>
  </w:endnote>
  <w:endnote w:type="continuationSeparator" w:id="0">
    <w:p w14:paraId="56D8016D" w14:textId="77777777" w:rsidR="004A5D5D" w:rsidRDefault="004A5D5D" w:rsidP="00E1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22BB" w14:textId="145695E6" w:rsidR="00BF40D3" w:rsidRDefault="00751B3A" w:rsidP="00A04A55">
    <w:pPr>
      <w:pStyle w:val="NoSpacing"/>
      <w:rPr>
        <w:rFonts w:ascii="Arial" w:hAnsi="Arial" w:cs="Arial"/>
      </w:rPr>
    </w:pPr>
    <w:r w:rsidRPr="00A04A55">
      <w:rPr>
        <w:rFonts w:ascii="Arial" w:hAnsi="Arial" w:cs="Arial"/>
        <w:b/>
        <w:bCs/>
      </w:rPr>
      <w:t>Advocates for Community Health</w:t>
    </w:r>
    <w:r w:rsidR="00A04A55">
      <w:rPr>
        <w:rFonts w:ascii="Arial" w:hAnsi="Arial" w:cs="Arial"/>
      </w:rPr>
      <w:t xml:space="preserve"> </w:t>
    </w:r>
    <w:r>
      <w:rPr>
        <w:rFonts w:ascii="Arial" w:hAnsi="Arial" w:cs="Arial"/>
      </w:rPr>
      <w:t>1575 I Street NW, Suite 300</w:t>
    </w:r>
    <w:r w:rsidR="00A04A55">
      <w:rPr>
        <w:rFonts w:ascii="Arial" w:hAnsi="Arial" w:cs="Arial"/>
      </w:rPr>
      <w:t xml:space="preserve">, </w:t>
    </w:r>
    <w:r>
      <w:rPr>
        <w:rFonts w:ascii="Arial" w:hAnsi="Arial" w:cs="Arial"/>
      </w:rPr>
      <w:t>Washington, DC 20005</w:t>
    </w:r>
  </w:p>
  <w:p w14:paraId="62B9F6F0" w14:textId="72F1AFE0" w:rsidR="00BF40D3" w:rsidRPr="00B351D7" w:rsidRDefault="00D0315C" w:rsidP="00BF40D3">
    <w:pPr>
      <w:pStyle w:val="NoSpacing"/>
      <w:jc w:val="center"/>
      <w:rPr>
        <w:rFonts w:ascii="Arial" w:hAnsi="Arial" w:cs="Arial"/>
      </w:rPr>
    </w:pPr>
    <w:hyperlink r:id="rId1" w:history="1">
      <w:r w:rsidR="00BF40D3" w:rsidRPr="00C841BD">
        <w:rPr>
          <w:rStyle w:val="Hyperlink"/>
          <w:rFonts w:ascii="Arial" w:hAnsi="Arial" w:cs="Arial"/>
        </w:rPr>
        <w:t>www.advocatesforcommunityhealth.org</w:t>
      </w:r>
    </w:hyperlink>
    <w:r w:rsidR="00BF40D3">
      <w:rPr>
        <w:rFonts w:ascii="Arial" w:hAnsi="Arial" w:cs="Arial"/>
      </w:rPr>
      <w:t xml:space="preserve"> </w:t>
    </w:r>
  </w:p>
  <w:p w14:paraId="2C5365C0" w14:textId="77777777" w:rsidR="00751B3A" w:rsidRDefault="0075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C37A" w14:textId="77777777" w:rsidR="004A5D5D" w:rsidRDefault="004A5D5D" w:rsidP="00E1603D">
      <w:pPr>
        <w:spacing w:after="0" w:line="240" w:lineRule="auto"/>
      </w:pPr>
      <w:r>
        <w:separator/>
      </w:r>
    </w:p>
  </w:footnote>
  <w:footnote w:type="continuationSeparator" w:id="0">
    <w:p w14:paraId="644015A7" w14:textId="77777777" w:rsidR="004A5D5D" w:rsidRDefault="004A5D5D" w:rsidP="00E1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CCAD" w14:textId="154341E4" w:rsidR="00E1603D" w:rsidRDefault="00E1603D" w:rsidP="00B351D7">
    <w:pPr>
      <w:pStyle w:val="Header"/>
      <w:jc w:val="center"/>
    </w:pPr>
    <w:r w:rsidRPr="00AD4E16">
      <w:rPr>
        <w:rFonts w:ascii="Arial" w:hAnsi="Arial" w:cs="Arial"/>
        <w:b/>
        <w:bCs/>
        <w:noProof/>
      </w:rPr>
      <w:drawing>
        <wp:inline distT="0" distB="0" distL="0" distR="0" wp14:anchorId="504390CF" wp14:editId="4B172BE4">
          <wp:extent cx="2348374" cy="709974"/>
          <wp:effectExtent l="0" t="0" r="0" b="0"/>
          <wp:docPr id="2" name="Picture 2" descr="A person holding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phon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4863" cy="7210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MwNjM3MDa3NDdR0lEKTi0uzszPAykwrAUAWOkYEiwAAAA="/>
  </w:docVars>
  <w:rsids>
    <w:rsidRoot w:val="00721857"/>
    <w:rsid w:val="00092911"/>
    <w:rsid w:val="000E6899"/>
    <w:rsid w:val="00241682"/>
    <w:rsid w:val="002567E5"/>
    <w:rsid w:val="00293546"/>
    <w:rsid w:val="00383FAA"/>
    <w:rsid w:val="00496D34"/>
    <w:rsid w:val="004A013F"/>
    <w:rsid w:val="004A5D5D"/>
    <w:rsid w:val="005964FF"/>
    <w:rsid w:val="005B40EC"/>
    <w:rsid w:val="0065705B"/>
    <w:rsid w:val="00667243"/>
    <w:rsid w:val="00721857"/>
    <w:rsid w:val="00751B3A"/>
    <w:rsid w:val="007A458F"/>
    <w:rsid w:val="0083601C"/>
    <w:rsid w:val="00872D3B"/>
    <w:rsid w:val="008862BB"/>
    <w:rsid w:val="008B2D01"/>
    <w:rsid w:val="00901775"/>
    <w:rsid w:val="00955F4B"/>
    <w:rsid w:val="009909D3"/>
    <w:rsid w:val="00A04A55"/>
    <w:rsid w:val="00A85B34"/>
    <w:rsid w:val="00A94D3E"/>
    <w:rsid w:val="00AA7A4E"/>
    <w:rsid w:val="00AF03F6"/>
    <w:rsid w:val="00B351D7"/>
    <w:rsid w:val="00BF40D3"/>
    <w:rsid w:val="00D0315C"/>
    <w:rsid w:val="00DD072F"/>
    <w:rsid w:val="00E1603D"/>
    <w:rsid w:val="00E26D69"/>
    <w:rsid w:val="00E4678E"/>
    <w:rsid w:val="00EA12D8"/>
    <w:rsid w:val="00F7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0586"/>
  <w15:chartTrackingRefBased/>
  <w15:docId w15:val="{A429764D-1062-4171-8812-BFEC3D3B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2D3B"/>
    <w:pPr>
      <w:spacing w:after="0" w:line="240" w:lineRule="auto"/>
    </w:pPr>
  </w:style>
  <w:style w:type="character" w:styleId="CommentReference">
    <w:name w:val="annotation reference"/>
    <w:basedOn w:val="DefaultParagraphFont"/>
    <w:uiPriority w:val="99"/>
    <w:semiHidden/>
    <w:unhideWhenUsed/>
    <w:rsid w:val="00872D3B"/>
    <w:rPr>
      <w:sz w:val="16"/>
      <w:szCs w:val="16"/>
    </w:rPr>
  </w:style>
  <w:style w:type="paragraph" w:styleId="CommentText">
    <w:name w:val="annotation text"/>
    <w:basedOn w:val="Normal"/>
    <w:link w:val="CommentTextChar"/>
    <w:uiPriority w:val="99"/>
    <w:unhideWhenUsed/>
    <w:rsid w:val="00872D3B"/>
    <w:pPr>
      <w:spacing w:line="240" w:lineRule="auto"/>
    </w:pPr>
    <w:rPr>
      <w:sz w:val="20"/>
      <w:szCs w:val="20"/>
    </w:rPr>
  </w:style>
  <w:style w:type="character" w:customStyle="1" w:styleId="CommentTextChar">
    <w:name w:val="Comment Text Char"/>
    <w:basedOn w:val="DefaultParagraphFont"/>
    <w:link w:val="CommentText"/>
    <w:uiPriority w:val="99"/>
    <w:rsid w:val="00872D3B"/>
    <w:rPr>
      <w:sz w:val="20"/>
      <w:szCs w:val="20"/>
    </w:rPr>
  </w:style>
  <w:style w:type="paragraph" w:styleId="CommentSubject">
    <w:name w:val="annotation subject"/>
    <w:basedOn w:val="CommentText"/>
    <w:next w:val="CommentText"/>
    <w:link w:val="CommentSubjectChar"/>
    <w:uiPriority w:val="99"/>
    <w:semiHidden/>
    <w:unhideWhenUsed/>
    <w:rsid w:val="00872D3B"/>
    <w:rPr>
      <w:b/>
      <w:bCs/>
    </w:rPr>
  </w:style>
  <w:style w:type="character" w:customStyle="1" w:styleId="CommentSubjectChar">
    <w:name w:val="Comment Subject Char"/>
    <w:basedOn w:val="CommentTextChar"/>
    <w:link w:val="CommentSubject"/>
    <w:uiPriority w:val="99"/>
    <w:semiHidden/>
    <w:rsid w:val="00872D3B"/>
    <w:rPr>
      <w:b/>
      <w:bCs/>
      <w:sz w:val="20"/>
      <w:szCs w:val="20"/>
    </w:rPr>
  </w:style>
  <w:style w:type="paragraph" w:styleId="Header">
    <w:name w:val="header"/>
    <w:basedOn w:val="Normal"/>
    <w:link w:val="HeaderChar"/>
    <w:uiPriority w:val="99"/>
    <w:unhideWhenUsed/>
    <w:rsid w:val="00E1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3D"/>
  </w:style>
  <w:style w:type="paragraph" w:styleId="Footer">
    <w:name w:val="footer"/>
    <w:basedOn w:val="Normal"/>
    <w:link w:val="FooterChar"/>
    <w:uiPriority w:val="99"/>
    <w:unhideWhenUsed/>
    <w:rsid w:val="00E1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3D"/>
  </w:style>
  <w:style w:type="paragraph" w:styleId="NoSpacing">
    <w:name w:val="No Spacing"/>
    <w:uiPriority w:val="1"/>
    <w:qFormat/>
    <w:rsid w:val="00E1603D"/>
    <w:pPr>
      <w:spacing w:after="0" w:line="240" w:lineRule="auto"/>
    </w:pPr>
  </w:style>
  <w:style w:type="character" w:styleId="Hyperlink">
    <w:name w:val="Hyperlink"/>
    <w:basedOn w:val="DefaultParagraphFont"/>
    <w:uiPriority w:val="99"/>
    <w:unhideWhenUsed/>
    <w:rsid w:val="00955F4B"/>
    <w:rPr>
      <w:color w:val="0563C1" w:themeColor="hyperlink"/>
      <w:u w:val="single"/>
    </w:rPr>
  </w:style>
  <w:style w:type="character" w:styleId="UnresolvedMention">
    <w:name w:val="Unresolved Mention"/>
    <w:basedOn w:val="DefaultParagraphFont"/>
    <w:uiPriority w:val="99"/>
    <w:semiHidden/>
    <w:unhideWhenUsed/>
    <w:rsid w:val="0095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Lee</dc:creator>
  <cp:keywords/>
  <dc:description/>
  <cp:lastModifiedBy>Molly Grady</cp:lastModifiedBy>
  <cp:revision>2</cp:revision>
  <cp:lastPrinted>2023-11-07T20:27:00Z</cp:lastPrinted>
  <dcterms:created xsi:type="dcterms:W3CDTF">2023-11-08T14:15:00Z</dcterms:created>
  <dcterms:modified xsi:type="dcterms:W3CDTF">2023-11-08T14:15:00Z</dcterms:modified>
</cp:coreProperties>
</file>